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0F4E43" w:rsidRDefault="0089573C" w:rsidP="000F4E43">
      <w:pPr>
        <w:pStyle w:val="Header"/>
        <w:tabs>
          <w:tab w:val="clear" w:pos="4153"/>
          <w:tab w:val="clear" w:pos="8306"/>
          <w:tab w:val="right" w:pos="9639"/>
        </w:tabs>
        <w:rPr>
          <w:rFonts w:ascii="Arial" w:hAnsi="Arial" w:cs="Arial"/>
          <w:b/>
          <w:bCs/>
          <w:sz w:val="24"/>
          <w:szCs w:val="24"/>
        </w:rPr>
      </w:pPr>
      <w:bookmarkStart w:id="0" w:name="_GoBack"/>
      <w:bookmarkEnd w:id="0"/>
      <w:r w:rsidRPr="0089573C">
        <w:rPr>
          <w:rFonts w:ascii="Arial" w:hAnsi="Arial" w:cs="Arial"/>
          <w:b/>
          <w:bCs/>
          <w:sz w:val="24"/>
          <w:szCs w:val="24"/>
        </w:rPr>
        <w:t>3GPP TSG-RAN WG2 Meeting #10</w:t>
      </w:r>
      <w:r w:rsidR="0048403A">
        <w:rPr>
          <w:rFonts w:ascii="Arial" w:hAnsi="Arial" w:cs="Arial"/>
          <w:b/>
          <w:bCs/>
          <w:sz w:val="24"/>
          <w:szCs w:val="24"/>
        </w:rPr>
        <w:t>7</w:t>
      </w:r>
      <w:r w:rsidR="000F4E43" w:rsidRPr="000F4E43">
        <w:rPr>
          <w:rFonts w:ascii="Arial" w:hAnsi="Arial" w:cs="Arial"/>
          <w:b/>
          <w:bCs/>
          <w:sz w:val="24"/>
          <w:szCs w:val="24"/>
        </w:rPr>
        <w:tab/>
      </w:r>
      <w:r w:rsidR="000E689A" w:rsidRPr="000E689A">
        <w:rPr>
          <w:rFonts w:ascii="Arial" w:hAnsi="Arial" w:cs="Arial"/>
          <w:b/>
          <w:bCs/>
          <w:sz w:val="24"/>
          <w:szCs w:val="24"/>
          <w:lang w:eastAsia="ja-JP"/>
        </w:rPr>
        <w:t>R2-1911425</w:t>
      </w:r>
    </w:p>
    <w:p w:rsidR="00463675" w:rsidRPr="0048403A" w:rsidRDefault="0048403A"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403A">
        <w:rPr>
          <w:rFonts w:ascii="Arial" w:eastAsia="SimSun" w:hAnsi="Arial" w:cs="Arial"/>
          <w:b/>
          <w:sz w:val="24"/>
          <w:szCs w:val="24"/>
          <w:lang w:eastAsia="zh-CN"/>
        </w:rPr>
        <w:t>Prague, Czech Republic, 26 – 30 Aug 2019</w:t>
      </w:r>
    </w:p>
    <w:p w:rsidR="00463675" w:rsidRPr="000F4E43" w:rsidRDefault="00463675">
      <w:pPr>
        <w:rPr>
          <w:rFonts w:ascii="Arial" w:hAnsi="Arial" w:cs="Arial"/>
        </w:rPr>
      </w:pPr>
    </w:p>
    <w:p w:rsidR="00463675" w:rsidRPr="00755E3B" w:rsidRDefault="00463675" w:rsidP="00F41857">
      <w:pPr>
        <w:pStyle w:val="Title"/>
        <w:spacing w:before="0"/>
        <w:rPr>
          <w:rFonts w:eastAsia="MS Mincho" w:hint="eastAsia"/>
          <w:lang w:eastAsia="ja-JP"/>
        </w:rPr>
      </w:pPr>
      <w:r w:rsidRPr="000F4E43">
        <w:t>Title:</w:t>
      </w:r>
      <w:r w:rsidRPr="000F4E43">
        <w:tab/>
      </w:r>
      <w:r w:rsidRPr="006C06DC">
        <w:rPr>
          <w:b w:val="0"/>
          <w:highlight w:val="yellow"/>
        </w:rPr>
        <w:t>[DRAFT]</w:t>
      </w:r>
      <w:r w:rsidR="0089573C" w:rsidRPr="006C06DC">
        <w:rPr>
          <w:b w:val="0"/>
        </w:rPr>
        <w:t xml:space="preserve"> LS on </w:t>
      </w:r>
      <w:r w:rsidR="0048403A" w:rsidRPr="006C06DC">
        <w:rPr>
          <w:b w:val="0"/>
        </w:rPr>
        <w:t xml:space="preserve">Interruption Timer in </w:t>
      </w:r>
      <w:r w:rsidR="0089573C" w:rsidRPr="006C06DC">
        <w:rPr>
          <w:b w:val="0"/>
        </w:rPr>
        <w:t xml:space="preserve">Conditional </w:t>
      </w:r>
      <w:r w:rsidR="0048403A" w:rsidRPr="006C06DC">
        <w:rPr>
          <w:b w:val="0"/>
        </w:rPr>
        <w:t>Handover</w:t>
      </w:r>
    </w:p>
    <w:p w:rsidR="00463675" w:rsidRPr="00755E3B" w:rsidRDefault="00463675" w:rsidP="00F41857">
      <w:pPr>
        <w:pStyle w:val="Title"/>
        <w:spacing w:before="0"/>
        <w:rPr>
          <w:rFonts w:eastAsia="MS Mincho" w:hint="eastAsia"/>
          <w:lang w:eastAsia="ja-JP"/>
        </w:rPr>
      </w:pPr>
      <w:r w:rsidRPr="000F4E43">
        <w:t>Response t</w:t>
      </w:r>
      <w:r w:rsidRPr="0089573C">
        <w:t>o:</w:t>
      </w:r>
      <w:r w:rsidRPr="0089573C">
        <w:tab/>
      </w:r>
      <w:r w:rsidR="0089573C" w:rsidRPr="006C06DC">
        <w:rPr>
          <w:rFonts w:eastAsia="MS Mincho" w:hint="eastAsia"/>
          <w:b w:val="0"/>
          <w:lang w:eastAsia="ja-JP"/>
        </w:rPr>
        <w:t>-</w:t>
      </w:r>
    </w:p>
    <w:p w:rsidR="00463675" w:rsidRPr="006C06DC" w:rsidRDefault="00463675" w:rsidP="00F41857">
      <w:pPr>
        <w:pStyle w:val="Title"/>
        <w:spacing w:before="0"/>
        <w:rPr>
          <w:rFonts w:eastAsia="MS Mincho" w:hint="eastAsia"/>
          <w:b w:val="0"/>
          <w:lang w:eastAsia="ja-JP"/>
        </w:rPr>
      </w:pPr>
      <w:r w:rsidRPr="0089573C">
        <w:t>Release:</w:t>
      </w:r>
      <w:r w:rsidRPr="0089573C">
        <w:tab/>
      </w:r>
      <w:r w:rsidRPr="006C06DC">
        <w:rPr>
          <w:b w:val="0"/>
        </w:rPr>
        <w:t xml:space="preserve">Release </w:t>
      </w:r>
      <w:r w:rsidR="0089573C" w:rsidRPr="006C06DC">
        <w:rPr>
          <w:rFonts w:eastAsia="MS Mincho" w:hint="eastAsia"/>
          <w:b w:val="0"/>
          <w:lang w:eastAsia="ja-JP"/>
        </w:rPr>
        <w:t>16</w:t>
      </w:r>
    </w:p>
    <w:p w:rsidR="00463675" w:rsidRPr="000F4E43" w:rsidRDefault="00463675" w:rsidP="00F41857">
      <w:pPr>
        <w:pStyle w:val="Title"/>
        <w:spacing w:before="0"/>
      </w:pPr>
      <w:r w:rsidRPr="000F4E43">
        <w:t>Work Item:</w:t>
      </w:r>
      <w:r w:rsidRPr="000F4E43">
        <w:tab/>
      </w:r>
      <w:r w:rsidR="0089573C" w:rsidRPr="006C06DC">
        <w:rPr>
          <w:b w:val="0"/>
        </w:rPr>
        <w:t>NR_Mob_enh-Core</w:t>
      </w:r>
    </w:p>
    <w:p w:rsidR="00463675" w:rsidRPr="000F4E43" w:rsidRDefault="00463675" w:rsidP="00F41857">
      <w:pPr>
        <w:spacing w:after="60"/>
        <w:ind w:left="1985" w:hanging="1985"/>
        <w:rPr>
          <w:rFonts w:ascii="Arial" w:hAnsi="Arial" w:cs="Arial"/>
          <w:b/>
        </w:rPr>
      </w:pPr>
    </w:p>
    <w:p w:rsidR="00463675" w:rsidRPr="006C06DC" w:rsidRDefault="00463675" w:rsidP="00F41857">
      <w:pPr>
        <w:pStyle w:val="Title"/>
        <w:spacing w:before="0"/>
        <w:rPr>
          <w:b w:val="0"/>
        </w:rPr>
      </w:pPr>
      <w:r w:rsidRPr="000F4E43">
        <w:t>Source:</w:t>
      </w:r>
      <w:r w:rsidRPr="000F4E43">
        <w:tab/>
      </w:r>
      <w:r w:rsidR="0048403A" w:rsidRPr="006C06DC">
        <w:rPr>
          <w:b w:val="0"/>
        </w:rPr>
        <w:t>Samsung</w:t>
      </w:r>
    </w:p>
    <w:p w:rsidR="00463675" w:rsidRPr="000F4E43" w:rsidRDefault="00463675" w:rsidP="00F41857">
      <w:pPr>
        <w:pStyle w:val="Title"/>
        <w:spacing w:before="0"/>
      </w:pPr>
      <w:r w:rsidRPr="000F4E43">
        <w:t>To:</w:t>
      </w:r>
      <w:r w:rsidRPr="000F4E43">
        <w:tab/>
      </w:r>
      <w:r w:rsidR="0048403A" w:rsidRPr="006C06DC">
        <w:rPr>
          <w:b w:val="0"/>
        </w:rPr>
        <w:t xml:space="preserve">TSG </w:t>
      </w:r>
      <w:r w:rsidR="0048403A" w:rsidRPr="006C06DC">
        <w:rPr>
          <w:rFonts w:hint="eastAsia"/>
          <w:b w:val="0"/>
        </w:rPr>
        <w:t>RAN WG4</w:t>
      </w:r>
    </w:p>
    <w:p w:rsidR="00463675" w:rsidRPr="000F4E43" w:rsidRDefault="00463675" w:rsidP="00F41857">
      <w:pPr>
        <w:pStyle w:val="Title"/>
        <w:spacing w:before="0"/>
      </w:pPr>
      <w:r w:rsidRPr="000F4E43">
        <w:t>Cc:</w:t>
      </w:r>
      <w:r w:rsidRPr="000F4E43">
        <w:tab/>
      </w:r>
      <w:r w:rsidR="0089573C" w:rsidRPr="006C06DC">
        <w:rPr>
          <w:rFonts w:hint="eastAsia"/>
          <w:b w:val="0"/>
        </w:rPr>
        <w:t>-</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rFonts w:hint="eastAsia"/>
          <w:bCs/>
          <w:lang w:eastAsia="ja-JP"/>
        </w:rPr>
      </w:pPr>
      <w:r w:rsidRPr="000F4E43">
        <w:t>Name:</w:t>
      </w:r>
      <w:r w:rsidRPr="000F4E43">
        <w:rPr>
          <w:bCs/>
        </w:rPr>
        <w:tab/>
      </w:r>
      <w:r w:rsidR="00F41857" w:rsidRPr="006C06DC">
        <w:rPr>
          <w:b w:val="0"/>
          <w:bCs/>
          <w:lang w:eastAsia="ja-JP"/>
        </w:rPr>
        <w:t>Fasil Abdul Latheef</w:t>
      </w:r>
    </w:p>
    <w:p w:rsidR="00463675" w:rsidRPr="006C06DC" w:rsidRDefault="00463675" w:rsidP="000F4E43">
      <w:pPr>
        <w:pStyle w:val="Contact"/>
        <w:tabs>
          <w:tab w:val="clear" w:pos="2268"/>
        </w:tabs>
        <w:rPr>
          <w:rFonts w:hint="eastAsia"/>
          <w:b w:val="0"/>
          <w:bCs/>
          <w:lang w:eastAsia="ja-JP"/>
        </w:rPr>
      </w:pPr>
      <w:r w:rsidRPr="000F4E43">
        <w:t>Tel. Number:</w:t>
      </w:r>
      <w:r w:rsidRPr="000F4E43">
        <w:rPr>
          <w:bCs/>
        </w:rPr>
        <w:tab/>
      </w:r>
      <w:r w:rsidR="00F41857" w:rsidRPr="006C06DC">
        <w:rPr>
          <w:rFonts w:hint="eastAsia"/>
          <w:b w:val="0"/>
          <w:bCs/>
          <w:lang w:eastAsia="ja-JP"/>
        </w:rPr>
        <w:t>+9</w:t>
      </w:r>
      <w:r w:rsidR="0089573C" w:rsidRPr="006C06DC">
        <w:rPr>
          <w:rFonts w:hint="eastAsia"/>
          <w:b w:val="0"/>
          <w:bCs/>
          <w:lang w:eastAsia="ja-JP"/>
        </w:rPr>
        <w:t>1-</w:t>
      </w:r>
      <w:r w:rsidR="00F41857" w:rsidRPr="006C06DC">
        <w:rPr>
          <w:b w:val="0"/>
          <w:bCs/>
          <w:lang w:eastAsia="ja-JP"/>
        </w:rPr>
        <w:t>886</w:t>
      </w:r>
      <w:r w:rsidR="0089573C" w:rsidRPr="006C06DC">
        <w:rPr>
          <w:rFonts w:hint="eastAsia"/>
          <w:b w:val="0"/>
          <w:bCs/>
          <w:lang w:eastAsia="ja-JP"/>
        </w:rPr>
        <w:t>-</w:t>
      </w:r>
      <w:r w:rsidR="00F41857" w:rsidRPr="006C06DC">
        <w:rPr>
          <w:b w:val="0"/>
          <w:bCs/>
          <w:lang w:eastAsia="ja-JP"/>
        </w:rPr>
        <w:t>108</w:t>
      </w:r>
      <w:r w:rsidR="0089573C" w:rsidRPr="006C06DC">
        <w:rPr>
          <w:rFonts w:hint="eastAsia"/>
          <w:b w:val="0"/>
          <w:bCs/>
          <w:lang w:eastAsia="ja-JP"/>
        </w:rPr>
        <w:t>-</w:t>
      </w:r>
      <w:r w:rsidR="00F41857" w:rsidRPr="006C06DC">
        <w:rPr>
          <w:b w:val="0"/>
          <w:bCs/>
          <w:lang w:eastAsia="ja-JP"/>
        </w:rPr>
        <w:t>8784</w:t>
      </w:r>
    </w:p>
    <w:p w:rsidR="00463675" w:rsidRPr="000F4E43" w:rsidRDefault="00463675" w:rsidP="000F4E43">
      <w:pPr>
        <w:pStyle w:val="Contact"/>
        <w:tabs>
          <w:tab w:val="clear" w:pos="2268"/>
        </w:tabs>
        <w:rPr>
          <w:rFonts w:hint="eastAsia"/>
          <w:bCs/>
          <w:color w:val="0000FF"/>
          <w:lang w:eastAsia="ja-JP"/>
        </w:rPr>
      </w:pPr>
      <w:r w:rsidRPr="000F4E43">
        <w:rPr>
          <w:color w:val="0000FF"/>
        </w:rPr>
        <w:t>E-mail Address:</w:t>
      </w:r>
      <w:r w:rsidRPr="000F4E43">
        <w:rPr>
          <w:bCs/>
          <w:color w:val="0000FF"/>
        </w:rPr>
        <w:tab/>
      </w:r>
      <w:r w:rsidR="00F41857" w:rsidRPr="006C06DC">
        <w:rPr>
          <w:b w:val="0"/>
          <w:bCs/>
          <w:color w:val="0000FF"/>
          <w:lang w:eastAsia="ja-JP"/>
        </w:rPr>
        <w:t>fasil</w:t>
      </w:r>
      <w:r w:rsidR="0089573C" w:rsidRPr="006C06DC">
        <w:rPr>
          <w:rFonts w:hint="eastAsia"/>
          <w:b w:val="0"/>
          <w:bCs/>
          <w:color w:val="0000FF"/>
          <w:lang w:eastAsia="ja-JP"/>
        </w:rPr>
        <w:t>[dot]</w:t>
      </w:r>
      <w:r w:rsidR="00F41857" w:rsidRPr="006C06DC">
        <w:rPr>
          <w:b w:val="0"/>
          <w:bCs/>
          <w:color w:val="0000FF"/>
          <w:lang w:eastAsia="ja-JP"/>
        </w:rPr>
        <w:t>lathf</w:t>
      </w:r>
      <w:r w:rsidR="0089573C" w:rsidRPr="006C06DC">
        <w:rPr>
          <w:rFonts w:hint="eastAsia"/>
          <w:b w:val="0"/>
          <w:bCs/>
          <w:color w:val="0000FF"/>
          <w:lang w:eastAsia="ja-JP"/>
        </w:rPr>
        <w:t>[at]</w:t>
      </w:r>
      <w:r w:rsidR="00F41857" w:rsidRPr="006C06DC">
        <w:rPr>
          <w:b w:val="0"/>
          <w:bCs/>
          <w:color w:val="0000FF"/>
          <w:lang w:eastAsia="ja-JP"/>
        </w:rPr>
        <w:t>samsung</w:t>
      </w:r>
      <w:r w:rsidR="0089573C" w:rsidRPr="006C06DC">
        <w:rPr>
          <w:rFonts w:hint="eastAsia"/>
          <w:b w:val="0"/>
          <w:bCs/>
          <w:color w:val="0000FF"/>
          <w:lang w:eastAsia="ja-JP"/>
        </w:rPr>
        <w:t>[dot]com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6C06DC" w:rsidRDefault="00463675" w:rsidP="006C06DC">
      <w:pPr>
        <w:pStyle w:val="Title"/>
        <w:spacing w:before="0"/>
      </w:pPr>
      <w:r w:rsidRPr="006C06DC">
        <w:t>Attachments:</w:t>
      </w:r>
      <w:r w:rsidRPr="006C06DC">
        <w:tab/>
      </w:r>
      <w:r w:rsidR="004D62BE" w:rsidRPr="006C06DC">
        <w:rPr>
          <w:rFonts w:hint="eastAsia"/>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2D0508" w:rsidRDefault="004069DE" w:rsidP="002D0508">
      <w:pPr>
        <w:rPr>
          <w:rFonts w:ascii="Arial" w:hAnsi="Arial" w:cs="Arial"/>
          <w:lang w:val="en-US"/>
        </w:rPr>
      </w:pPr>
      <w:r>
        <w:rPr>
          <w:rFonts w:ascii="Arial" w:hAnsi="Arial" w:cs="Arial"/>
          <w:lang w:val="en-US"/>
        </w:rPr>
        <w:t xml:space="preserve">As a part of Rel-16 LTE_feMob-Core, RAN2 is working on the details of Conditional Handover (CHO). CHO is a mobility solution, where the UE does not execute handover </w:t>
      </w:r>
      <w:r w:rsidR="002A16A2">
        <w:rPr>
          <w:rFonts w:ascii="Arial" w:hAnsi="Arial" w:cs="Arial"/>
          <w:lang w:val="en-US"/>
        </w:rPr>
        <w:t>immediately after receiving</w:t>
      </w:r>
      <w:r>
        <w:rPr>
          <w:rFonts w:ascii="Arial" w:hAnsi="Arial" w:cs="Arial"/>
          <w:lang w:val="en-US"/>
        </w:rPr>
        <w:t xml:space="preserve"> handover command. </w:t>
      </w:r>
      <w:r w:rsidR="002A16A2">
        <w:rPr>
          <w:rFonts w:ascii="Arial" w:hAnsi="Arial" w:cs="Arial"/>
          <w:lang w:val="en-US"/>
        </w:rPr>
        <w:t>Instead, UE stores the target configuration and executes handover only when the</w:t>
      </w:r>
      <w:r>
        <w:rPr>
          <w:rFonts w:ascii="Arial" w:hAnsi="Arial" w:cs="Arial"/>
          <w:lang w:val="en-US"/>
        </w:rPr>
        <w:t xml:space="preserve"> triggering condition, configured along with the HO command, is </w:t>
      </w:r>
      <w:r w:rsidR="002A16A2">
        <w:rPr>
          <w:rFonts w:ascii="Arial" w:hAnsi="Arial" w:cs="Arial"/>
          <w:lang w:val="en-US"/>
        </w:rPr>
        <w:t>satisfied</w:t>
      </w:r>
      <w:r>
        <w:rPr>
          <w:rFonts w:ascii="Arial" w:hAnsi="Arial" w:cs="Arial"/>
          <w:lang w:val="en-US"/>
        </w:rPr>
        <w:t xml:space="preserve">. When the condition is </w:t>
      </w:r>
      <w:r w:rsidR="004E4245">
        <w:rPr>
          <w:rFonts w:ascii="Arial" w:hAnsi="Arial" w:cs="Arial"/>
          <w:lang w:val="en-US"/>
        </w:rPr>
        <w:t>satisfied</w:t>
      </w:r>
      <w:r>
        <w:rPr>
          <w:rFonts w:ascii="Arial" w:hAnsi="Arial" w:cs="Arial"/>
          <w:lang w:val="en-US"/>
        </w:rPr>
        <w:t xml:space="preserve">, the UE immediately executes the HO command and accesses the target cell. </w:t>
      </w:r>
      <w:r w:rsidR="0081352A">
        <w:rPr>
          <w:rFonts w:ascii="Arial" w:hAnsi="Arial" w:cs="Arial"/>
          <w:lang w:val="en-US"/>
        </w:rPr>
        <w:t xml:space="preserve">Unlike the basic handover mechanism defined in release 15 where the data forwarding from source node to target node is performed immediately after handover command is signaled to UE, data forwarding in CHO may also adopt a late forwarding mechanism wherein the forwarding is not performed immediately after handover command is sent to UE. This late data forwarding does not preclude the case where data forwarding is done after UE successfully completes random access procedure on the target cell. </w:t>
      </w:r>
    </w:p>
    <w:p w:rsidR="00646485" w:rsidRDefault="00646485" w:rsidP="002D0508">
      <w:pPr>
        <w:rPr>
          <w:rFonts w:ascii="Arial" w:hAnsi="Arial" w:cs="Arial"/>
          <w:lang w:val="en-US"/>
        </w:rPr>
      </w:pPr>
    </w:p>
    <w:p w:rsidR="00646485" w:rsidRDefault="00646485" w:rsidP="002D0508">
      <w:pPr>
        <w:rPr>
          <w:rFonts w:ascii="Arial" w:hAnsi="Arial" w:cs="Arial"/>
        </w:rPr>
      </w:pPr>
      <w:r>
        <w:rPr>
          <w:rFonts w:ascii="Arial" w:hAnsi="Arial" w:cs="Arial"/>
          <w:lang w:val="en-US"/>
        </w:rPr>
        <w:t>38.133 defines mobility interruption time as ‘</w:t>
      </w:r>
      <w:r w:rsidR="0087479C" w:rsidRPr="00963488">
        <w:rPr>
          <w:rFonts w:ascii="Arial" w:hAnsi="Arial" w:cs="Arial"/>
        </w:rPr>
        <w:t>the time between end of the last TTI containing the RRC command on the old PDSCH and the time the UE starts transmission of the new PRACH, excluding the RRC procedure delay</w:t>
      </w:r>
      <w:r w:rsidR="0087479C">
        <w:rPr>
          <w:rFonts w:ascii="Arial" w:hAnsi="Arial" w:cs="Arial"/>
        </w:rPr>
        <w:t>’</w:t>
      </w:r>
      <w:r w:rsidR="0024657E">
        <w:rPr>
          <w:rFonts w:ascii="Arial" w:hAnsi="Arial" w:cs="Arial"/>
        </w:rPr>
        <w:t xml:space="preserve">. However, this definition does not seem application to CHO as the RRC command (CHO configuration) is received much earlier than the actual handover execution. </w:t>
      </w:r>
      <w:r w:rsidR="003711FE">
        <w:rPr>
          <w:rFonts w:ascii="Arial" w:hAnsi="Arial" w:cs="Arial"/>
        </w:rPr>
        <w:t xml:space="preserve">Perhaps, a way to address CHO mechanism in interruption time definition, is to refine it as </w:t>
      </w:r>
      <w:r w:rsidR="003711FE" w:rsidRPr="003711FE">
        <w:rPr>
          <w:rFonts w:ascii="Arial" w:hAnsi="Arial" w:cs="Arial"/>
        </w:rPr>
        <w:t>'the time between end of the last TTI where the CHO execution is initiated and the time the UE starts transmission of the new PRACH, excluding the RRC procedure delay'</w:t>
      </w:r>
    </w:p>
    <w:p w:rsidR="0024657E" w:rsidRDefault="0024657E" w:rsidP="002D0508">
      <w:pPr>
        <w:rPr>
          <w:rFonts w:ascii="Arial" w:hAnsi="Arial" w:cs="Arial"/>
        </w:rPr>
      </w:pPr>
    </w:p>
    <w:p w:rsidR="00463675" w:rsidRDefault="00FD7C60">
      <w:pPr>
        <w:pStyle w:val="Header"/>
        <w:tabs>
          <w:tab w:val="clear" w:pos="4153"/>
          <w:tab w:val="clear" w:pos="8306"/>
        </w:tabs>
        <w:rPr>
          <w:rFonts w:ascii="Arial" w:hAnsi="Arial" w:cs="Arial"/>
        </w:rPr>
      </w:pPr>
      <w:r>
        <w:rPr>
          <w:rFonts w:ascii="Arial" w:hAnsi="Arial" w:cs="Arial"/>
        </w:rPr>
        <w:t xml:space="preserve">The existing mobility interruption time does not cater to the possibility of late data forwarding after successful random access on the target cell by the UE. Although the current definition remain correct from a radio level interruption, </w:t>
      </w:r>
      <w:r w:rsidR="0003656F">
        <w:rPr>
          <w:rFonts w:ascii="Arial" w:hAnsi="Arial" w:cs="Arial"/>
        </w:rPr>
        <w:t xml:space="preserve">the user plane is interrupted </w:t>
      </w:r>
      <w:r w:rsidR="003711FE">
        <w:rPr>
          <w:rFonts w:ascii="Arial" w:hAnsi="Arial" w:cs="Arial"/>
        </w:rPr>
        <w:t>until</w:t>
      </w:r>
      <w:r w:rsidR="0003656F">
        <w:rPr>
          <w:rFonts w:ascii="Arial" w:hAnsi="Arial" w:cs="Arial"/>
        </w:rPr>
        <w:t xml:space="preserve"> data forwarding is performed from source to target cell. RAN2 discussed and converged on the common understanding that </w:t>
      </w:r>
      <w:r w:rsidR="003C439A">
        <w:rPr>
          <w:rFonts w:ascii="Arial" w:hAnsi="Arial" w:cs="Arial"/>
        </w:rPr>
        <w:t>interruption time is ‘</w:t>
      </w:r>
      <w:r w:rsidR="003C439A" w:rsidRPr="003A296A">
        <w:rPr>
          <w:rFonts w:ascii="Arial" w:hAnsi="Arial" w:cs="Arial"/>
        </w:rPr>
        <w:t>the shortest time duration supported by the system during which a user terminal is not able to exchange user plane packets with any base station during transitions</w:t>
      </w:r>
      <w:r w:rsidR="003C439A">
        <w:rPr>
          <w:rFonts w:ascii="Arial" w:hAnsi="Arial" w:cs="Arial"/>
        </w:rPr>
        <w:t>’</w:t>
      </w:r>
      <w:r w:rsidR="006629E4">
        <w:rPr>
          <w:rFonts w:ascii="Arial" w:hAnsi="Arial" w:cs="Arial"/>
        </w:rPr>
        <w:t xml:space="preserve">. However, RAN does not have a common understanding on whether interruption time for CHO should be better or worse than release 15 normal handover. </w:t>
      </w:r>
    </w:p>
    <w:p w:rsidR="006629E4" w:rsidRPr="000F4E43" w:rsidRDefault="006629E4">
      <w:pPr>
        <w:pStyle w:val="Header"/>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D0508">
        <w:rPr>
          <w:rFonts w:ascii="Arial" w:hAnsi="Arial" w:cs="Arial" w:hint="eastAsia"/>
          <w:b/>
          <w:lang w:eastAsia="ja-JP"/>
        </w:rPr>
        <w:t>RAN WG</w:t>
      </w:r>
      <w:r w:rsidR="001303A4">
        <w:rPr>
          <w:rFonts w:ascii="Arial" w:hAnsi="Arial" w:cs="Arial"/>
          <w:b/>
          <w:lang w:eastAsia="ja-JP"/>
        </w:rPr>
        <w:t>4</w:t>
      </w:r>
      <w:r w:rsidRPr="000F4E43">
        <w:rPr>
          <w:rFonts w:ascii="Arial" w:hAnsi="Arial" w:cs="Arial"/>
          <w:b/>
        </w:rPr>
        <w:t xml:space="preserve"> group.</w:t>
      </w:r>
    </w:p>
    <w:p w:rsidR="00463675" w:rsidRDefault="001303A4">
      <w:pPr>
        <w:spacing w:after="120"/>
        <w:ind w:left="993" w:hanging="993"/>
        <w:rPr>
          <w:rFonts w:ascii="Arial" w:hAnsi="Arial" w:cs="Arial"/>
          <w:b/>
          <w:lang w:eastAsia="ja-JP"/>
        </w:rPr>
      </w:pPr>
      <w:r>
        <w:rPr>
          <w:rFonts w:ascii="Arial" w:hAnsi="Arial" w:cs="Arial"/>
          <w:b/>
        </w:rPr>
        <w:t xml:space="preserve">ACTION 1. </w:t>
      </w:r>
      <w:r w:rsidR="002D0508">
        <w:rPr>
          <w:rFonts w:ascii="Arial" w:hAnsi="Arial" w:cs="Arial" w:hint="eastAsia"/>
          <w:b/>
          <w:lang w:eastAsia="ja-JP"/>
        </w:rPr>
        <w:t>RAN2 respectfully ask RAN</w:t>
      </w:r>
      <w:r>
        <w:rPr>
          <w:rFonts w:ascii="Arial" w:hAnsi="Arial" w:cs="Arial"/>
          <w:b/>
          <w:lang w:eastAsia="ja-JP"/>
        </w:rPr>
        <w:t>4</w:t>
      </w:r>
      <w:r w:rsidR="002D0508">
        <w:rPr>
          <w:rFonts w:ascii="Arial" w:hAnsi="Arial" w:cs="Arial" w:hint="eastAsia"/>
          <w:b/>
          <w:lang w:eastAsia="ja-JP"/>
        </w:rPr>
        <w:t xml:space="preserve"> to </w:t>
      </w:r>
      <w:r>
        <w:rPr>
          <w:rFonts w:ascii="Arial" w:hAnsi="Arial" w:cs="Arial"/>
          <w:b/>
          <w:lang w:eastAsia="ja-JP"/>
        </w:rPr>
        <w:t xml:space="preserve">refine the interruption time definition to cater to conditional handover. </w:t>
      </w:r>
    </w:p>
    <w:p w:rsidR="001303A4" w:rsidRDefault="001303A4" w:rsidP="001303A4">
      <w:pPr>
        <w:spacing w:after="120"/>
        <w:ind w:left="993" w:hanging="993"/>
        <w:rPr>
          <w:rFonts w:ascii="Arial" w:hAnsi="Arial" w:cs="Arial"/>
          <w:b/>
          <w:lang w:eastAsia="ja-JP"/>
        </w:rPr>
      </w:pPr>
      <w:r>
        <w:rPr>
          <w:rFonts w:ascii="Arial" w:hAnsi="Arial" w:cs="Arial"/>
          <w:b/>
        </w:rPr>
        <w:t xml:space="preserve">ACTION 2. </w:t>
      </w:r>
      <w:r>
        <w:rPr>
          <w:rFonts w:ascii="Arial" w:hAnsi="Arial" w:cs="Arial" w:hint="eastAsia"/>
          <w:b/>
          <w:lang w:eastAsia="ja-JP"/>
        </w:rPr>
        <w:t>RAN2 respectfully ask RAN</w:t>
      </w:r>
      <w:r>
        <w:rPr>
          <w:rFonts w:ascii="Arial" w:hAnsi="Arial" w:cs="Arial"/>
          <w:b/>
          <w:lang w:eastAsia="ja-JP"/>
        </w:rPr>
        <w:t>4</w:t>
      </w:r>
      <w:r>
        <w:rPr>
          <w:rFonts w:ascii="Arial" w:hAnsi="Arial" w:cs="Arial" w:hint="eastAsia"/>
          <w:b/>
          <w:lang w:eastAsia="ja-JP"/>
        </w:rPr>
        <w:t xml:space="preserve"> </w:t>
      </w:r>
      <w:r>
        <w:rPr>
          <w:rFonts w:ascii="Arial" w:hAnsi="Arial" w:cs="Arial"/>
          <w:b/>
          <w:lang w:eastAsia="ja-JP"/>
        </w:rPr>
        <w:t xml:space="preserve">whether the interruption time for conditional handover is better or worse than Rel-15 normal handover. </w:t>
      </w:r>
    </w:p>
    <w:p w:rsidR="001303A4" w:rsidRPr="000F4E43" w:rsidRDefault="001303A4">
      <w:pPr>
        <w:spacing w:after="120"/>
        <w:ind w:left="993" w:hanging="993"/>
        <w:rPr>
          <w:rFonts w:ascii="Arial" w:hAnsi="Arial" w:cs="Arial"/>
        </w:rPr>
      </w:pP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 xml:space="preserve">3. Date of Next </w:t>
      </w:r>
      <w:r w:rsidR="002D0508">
        <w:rPr>
          <w:rFonts w:ascii="Arial" w:hAnsi="Arial" w:cs="Arial" w:hint="eastAsia"/>
          <w:b/>
          <w:lang w:eastAsia="ja-JP"/>
        </w:rPr>
        <w:t>RAN WG2</w:t>
      </w:r>
      <w:r w:rsidRPr="000F4E43">
        <w:rPr>
          <w:rFonts w:ascii="Arial" w:hAnsi="Arial" w:cs="Arial"/>
          <w:b/>
        </w:rPr>
        <w:t xml:space="preserve"> Meetings:</w:t>
      </w:r>
    </w:p>
    <w:p w:rsidR="001303A4" w:rsidRPr="000F4E43" w:rsidRDefault="001303A4" w:rsidP="001303A4">
      <w:pPr>
        <w:tabs>
          <w:tab w:val="left" w:pos="5103"/>
        </w:tabs>
        <w:spacing w:after="120"/>
        <w:ind w:left="2268" w:hanging="2268"/>
        <w:rPr>
          <w:rFonts w:ascii="Arial" w:hAnsi="Arial" w:cs="Arial" w:hint="eastAsia"/>
          <w:bCs/>
          <w:lang w:eastAsia="ja-JP"/>
        </w:rPr>
      </w:pPr>
      <w:r w:rsidRPr="00740211">
        <w:rPr>
          <w:rFonts w:ascii="Arial" w:hAnsi="Arial" w:cs="Arial" w:hint="eastAsia"/>
          <w:bCs/>
          <w:lang w:eastAsia="ja-JP"/>
        </w:rPr>
        <w:t xml:space="preserve">TSG WG2 </w:t>
      </w:r>
      <w:r w:rsidRPr="00740211">
        <w:rPr>
          <w:rFonts w:ascii="Arial" w:hAnsi="Arial" w:cs="Arial"/>
          <w:bCs/>
        </w:rPr>
        <w:t>Meeting #</w:t>
      </w:r>
      <w:r w:rsidRPr="00740211">
        <w:rPr>
          <w:rFonts w:ascii="Arial" w:hAnsi="Arial" w:cs="Arial" w:hint="eastAsia"/>
          <w:bCs/>
          <w:lang w:eastAsia="ja-JP"/>
        </w:rPr>
        <w:t>107</w:t>
      </w:r>
      <w:r>
        <w:rPr>
          <w:rFonts w:ascii="Arial" w:hAnsi="Arial" w:cs="Arial" w:hint="eastAsia"/>
          <w:bCs/>
          <w:lang w:eastAsia="ja-JP"/>
        </w:rPr>
        <w:t>bis</w:t>
      </w:r>
      <w:r w:rsidRPr="00740211">
        <w:rPr>
          <w:rFonts w:ascii="Arial" w:hAnsi="Arial" w:cs="Arial"/>
          <w:bCs/>
        </w:rPr>
        <w:t xml:space="preserve"> </w:t>
      </w:r>
      <w:r>
        <w:rPr>
          <w:rFonts w:ascii="Arial" w:hAnsi="Arial" w:cs="Arial" w:hint="eastAsia"/>
          <w:bCs/>
          <w:lang w:eastAsia="ja-JP"/>
        </w:rPr>
        <w:tab/>
        <w:t>14</w:t>
      </w:r>
      <w:r w:rsidRPr="00740211">
        <w:rPr>
          <w:rFonts w:ascii="Arial" w:hAnsi="Arial" w:cs="Arial"/>
          <w:bCs/>
        </w:rPr>
        <w:t xml:space="preserve">th – </w:t>
      </w:r>
      <w:r>
        <w:rPr>
          <w:rFonts w:ascii="Arial" w:hAnsi="Arial" w:cs="Arial" w:hint="eastAsia"/>
          <w:bCs/>
          <w:lang w:eastAsia="ja-JP"/>
        </w:rPr>
        <w:t>18</w:t>
      </w:r>
      <w:r w:rsidRPr="00740211">
        <w:rPr>
          <w:rFonts w:ascii="Arial" w:hAnsi="Arial" w:cs="Arial"/>
          <w:bCs/>
        </w:rPr>
        <w:t xml:space="preserve">th </w:t>
      </w:r>
      <w:r>
        <w:rPr>
          <w:rFonts w:ascii="Arial" w:hAnsi="Arial" w:cs="Arial"/>
          <w:bCs/>
          <w:lang w:eastAsia="ja-JP"/>
        </w:rPr>
        <w:t>October</w:t>
      </w:r>
      <w:r w:rsidRPr="00740211">
        <w:rPr>
          <w:rFonts w:ascii="Arial" w:hAnsi="Arial" w:cs="Arial" w:hint="eastAsia"/>
          <w:bCs/>
          <w:lang w:eastAsia="ja-JP"/>
        </w:rPr>
        <w:t xml:space="preserve"> </w:t>
      </w:r>
      <w:r w:rsidRPr="00740211">
        <w:rPr>
          <w:rFonts w:ascii="Arial" w:hAnsi="Arial" w:cs="Arial"/>
          <w:bCs/>
        </w:rPr>
        <w:t>2019</w:t>
      </w:r>
      <w:r>
        <w:rPr>
          <w:rFonts w:ascii="Arial" w:hAnsi="Arial" w:cs="Arial" w:hint="eastAsia"/>
          <w:bCs/>
          <w:lang w:eastAsia="ja-JP"/>
        </w:rPr>
        <w:tab/>
        <w:t>China</w:t>
      </w:r>
      <w:r>
        <w:rPr>
          <w:rFonts w:ascii="Verdana" w:hAnsi="Verdana" w:cs="Arial"/>
          <w:sz w:val="18"/>
          <w:szCs w:val="18"/>
        </w:rPr>
        <w:t>,</w:t>
      </w:r>
      <w:r>
        <w:rPr>
          <w:rFonts w:ascii="Verdana" w:hAnsi="Verdana" w:cs="Arial" w:hint="eastAsia"/>
          <w:sz w:val="18"/>
          <w:szCs w:val="18"/>
          <w:lang w:eastAsia="ja-JP"/>
        </w:rPr>
        <w:t xml:space="preserve"> CN</w:t>
      </w:r>
    </w:p>
    <w:p w:rsidR="001303A4" w:rsidRPr="000F4E43" w:rsidRDefault="001303A4" w:rsidP="001303A4">
      <w:pPr>
        <w:tabs>
          <w:tab w:val="left" w:pos="5103"/>
        </w:tabs>
        <w:spacing w:after="120"/>
        <w:ind w:left="2268" w:hanging="2268"/>
        <w:rPr>
          <w:rFonts w:ascii="Arial" w:hAnsi="Arial" w:cs="Arial" w:hint="eastAsia"/>
          <w:bCs/>
          <w:lang w:eastAsia="ja-JP"/>
        </w:rPr>
      </w:pPr>
      <w:r w:rsidRPr="00740211">
        <w:rPr>
          <w:rFonts w:ascii="Arial" w:hAnsi="Arial" w:cs="Arial" w:hint="eastAsia"/>
          <w:bCs/>
          <w:lang w:eastAsia="ja-JP"/>
        </w:rPr>
        <w:t xml:space="preserve">TSG WG2 </w:t>
      </w:r>
      <w:r w:rsidRPr="00740211">
        <w:rPr>
          <w:rFonts w:ascii="Arial" w:hAnsi="Arial" w:cs="Arial"/>
          <w:bCs/>
        </w:rPr>
        <w:t>Meeting #</w:t>
      </w:r>
      <w:r w:rsidRPr="00740211">
        <w:rPr>
          <w:rFonts w:ascii="Arial" w:hAnsi="Arial" w:cs="Arial" w:hint="eastAsia"/>
          <w:bCs/>
          <w:lang w:eastAsia="ja-JP"/>
        </w:rPr>
        <w:t>10</w:t>
      </w:r>
      <w:r>
        <w:rPr>
          <w:rFonts w:ascii="Arial" w:hAnsi="Arial" w:cs="Arial"/>
          <w:bCs/>
          <w:lang w:eastAsia="ja-JP"/>
        </w:rPr>
        <w:t>8</w:t>
      </w:r>
      <w:r>
        <w:rPr>
          <w:rFonts w:ascii="Arial" w:hAnsi="Arial" w:cs="Arial"/>
          <w:bCs/>
          <w:lang w:eastAsia="ja-JP"/>
        </w:rPr>
        <w:tab/>
      </w:r>
      <w:r w:rsidRPr="00740211">
        <w:rPr>
          <w:rFonts w:ascii="Arial" w:hAnsi="Arial" w:cs="Arial"/>
          <w:bCs/>
        </w:rPr>
        <w:t xml:space="preserve"> </w:t>
      </w:r>
      <w:r>
        <w:rPr>
          <w:rFonts w:ascii="Arial" w:hAnsi="Arial" w:cs="Arial" w:hint="eastAsia"/>
          <w:bCs/>
          <w:lang w:eastAsia="ja-JP"/>
        </w:rPr>
        <w:tab/>
        <w:t>1</w:t>
      </w:r>
      <w:r>
        <w:rPr>
          <w:rFonts w:ascii="Arial" w:hAnsi="Arial" w:cs="Arial"/>
          <w:bCs/>
          <w:lang w:eastAsia="ja-JP"/>
        </w:rPr>
        <w:t>8</w:t>
      </w:r>
      <w:r w:rsidRPr="00740211">
        <w:rPr>
          <w:rFonts w:ascii="Arial" w:hAnsi="Arial" w:cs="Arial"/>
          <w:bCs/>
        </w:rPr>
        <w:t>th –</w:t>
      </w:r>
      <w:r>
        <w:rPr>
          <w:rFonts w:ascii="Arial" w:hAnsi="Arial" w:cs="Arial"/>
          <w:bCs/>
        </w:rPr>
        <w:t xml:space="preserve"> 22nd</w:t>
      </w:r>
      <w:r w:rsidRPr="00740211">
        <w:rPr>
          <w:rFonts w:ascii="Arial" w:hAnsi="Arial" w:cs="Arial"/>
          <w:bCs/>
        </w:rPr>
        <w:t xml:space="preserve"> </w:t>
      </w:r>
      <w:r>
        <w:rPr>
          <w:rFonts w:ascii="Arial" w:hAnsi="Arial" w:cs="Arial"/>
          <w:bCs/>
          <w:lang w:eastAsia="ja-JP"/>
        </w:rPr>
        <w:t xml:space="preserve">November </w:t>
      </w:r>
      <w:r w:rsidRPr="00740211">
        <w:rPr>
          <w:rFonts w:ascii="Arial" w:hAnsi="Arial" w:cs="Arial"/>
          <w:bCs/>
        </w:rPr>
        <w:t>2019</w:t>
      </w:r>
      <w:r>
        <w:rPr>
          <w:rFonts w:ascii="Arial" w:hAnsi="Arial" w:cs="Arial" w:hint="eastAsia"/>
          <w:bCs/>
          <w:lang w:eastAsia="ja-JP"/>
        </w:rPr>
        <w:tab/>
      </w:r>
      <w:r>
        <w:rPr>
          <w:rFonts w:ascii="Arial" w:hAnsi="Arial" w:cs="Arial"/>
          <w:bCs/>
          <w:lang w:eastAsia="ja-JP"/>
        </w:rPr>
        <w:t>Reno</w:t>
      </w:r>
      <w:r>
        <w:rPr>
          <w:rFonts w:ascii="Verdana" w:hAnsi="Verdana" w:cs="Arial"/>
          <w:sz w:val="18"/>
          <w:szCs w:val="18"/>
        </w:rPr>
        <w:t>,</w:t>
      </w:r>
      <w:r>
        <w:rPr>
          <w:rFonts w:ascii="Verdana" w:hAnsi="Verdana" w:cs="Arial" w:hint="eastAsia"/>
          <w:sz w:val="18"/>
          <w:szCs w:val="18"/>
          <w:lang w:eastAsia="ja-JP"/>
        </w:rPr>
        <w:t xml:space="preserve"> </w:t>
      </w:r>
      <w:r>
        <w:rPr>
          <w:rFonts w:ascii="Verdana" w:hAnsi="Verdana" w:cs="Arial"/>
          <w:sz w:val="18"/>
          <w:szCs w:val="18"/>
          <w:lang w:eastAsia="ja-JP"/>
        </w:rPr>
        <w:t>USA</w:t>
      </w:r>
    </w:p>
    <w:p w:rsidR="00463675" w:rsidRPr="000F4E43" w:rsidRDefault="00463675" w:rsidP="001303A4">
      <w:pPr>
        <w:tabs>
          <w:tab w:val="left" w:pos="5103"/>
        </w:tabs>
        <w:spacing w:after="120"/>
        <w:ind w:left="2268" w:hanging="2268"/>
        <w:rPr>
          <w:rFonts w:ascii="Arial" w:hAnsi="Arial" w:cs="Arial" w:hint="eastAsia"/>
          <w:bCs/>
          <w:lang w:eastAsia="ja-JP"/>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2A5" w:rsidRDefault="00C842A5">
      <w:r>
        <w:separator/>
      </w:r>
    </w:p>
  </w:endnote>
  <w:endnote w:type="continuationSeparator" w:id="0">
    <w:p w:rsidR="00C842A5" w:rsidRDefault="00C8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2A5" w:rsidRDefault="00C842A5">
      <w:r>
        <w:separator/>
      </w:r>
    </w:p>
  </w:footnote>
  <w:footnote w:type="continuationSeparator" w:id="0">
    <w:p w:rsidR="00C842A5" w:rsidRDefault="00C84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656F"/>
    <w:rsid w:val="00064B0D"/>
    <w:rsid w:val="0009006F"/>
    <w:rsid w:val="000C06E1"/>
    <w:rsid w:val="000E689A"/>
    <w:rsid w:val="000F4E43"/>
    <w:rsid w:val="001303A4"/>
    <w:rsid w:val="001C53A9"/>
    <w:rsid w:val="0024657E"/>
    <w:rsid w:val="002A16A2"/>
    <w:rsid w:val="002D0508"/>
    <w:rsid w:val="003711FE"/>
    <w:rsid w:val="003C439A"/>
    <w:rsid w:val="004069DE"/>
    <w:rsid w:val="00463675"/>
    <w:rsid w:val="0048403A"/>
    <w:rsid w:val="004D62BE"/>
    <w:rsid w:val="004E4245"/>
    <w:rsid w:val="00584B08"/>
    <w:rsid w:val="005F60EB"/>
    <w:rsid w:val="00646485"/>
    <w:rsid w:val="006629E4"/>
    <w:rsid w:val="006C06DC"/>
    <w:rsid w:val="00726FC3"/>
    <w:rsid w:val="00740211"/>
    <w:rsid w:val="00755E3B"/>
    <w:rsid w:val="0081352A"/>
    <w:rsid w:val="0087479C"/>
    <w:rsid w:val="0089573C"/>
    <w:rsid w:val="00923E7C"/>
    <w:rsid w:val="009F10E1"/>
    <w:rsid w:val="00BC1906"/>
    <w:rsid w:val="00C842A5"/>
    <w:rsid w:val="00CB4C12"/>
    <w:rsid w:val="00E30184"/>
    <w:rsid w:val="00E840FA"/>
    <w:rsid w:val="00F226F5"/>
    <w:rsid w:val="00F41857"/>
    <w:rsid w:val="00FB4040"/>
    <w:rsid w:val="00FB7F33"/>
    <w:rsid w:val="00FD7C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8A07FAB-D7FF-40D9-B4F6-22DD068F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64B0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64B0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Fasil Abdul Latheef/Modem Commercialization /SRI-Bangalore/Staff Engineer/삼성전자</cp:lastModifiedBy>
  <cp:revision>2</cp:revision>
  <cp:lastPrinted>2002-04-23T03:40:00Z</cp:lastPrinted>
  <dcterms:created xsi:type="dcterms:W3CDTF">2019-08-16T05:39:00Z</dcterms:created>
  <dcterms:modified xsi:type="dcterms:W3CDTF">2019-08-16T05:39:00Z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C:\Users\fasil.lathf\AppData\Local\Temp\Temp1_R2-1908015.zip\R2-1908015_Draft LS on Conditional PSCell addition_change.doc</vt:lpwstr>
  </property>
</Properties>
</file>